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0944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PAKTA INTEGRITAS AUDITEE</w:t>
      </w:r>
    </w:p>
    <w:p w:rsidR="00530944" w:rsidRDefault="005309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0944" w:rsidRDefault="00000000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ini:</w:t>
      </w:r>
    </w:p>
    <w:p w:rsidR="00530944" w:rsidRDefault="00000000">
      <w:pPr>
        <w:tabs>
          <w:tab w:val="left" w:pos="2976"/>
          <w:tab w:val="left" w:pos="648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 Lengkap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985F55">
        <w:rPr>
          <w:rFonts w:ascii="Times New Roman" w:eastAsia="Times New Roman" w:hAnsi="Times New Roman" w:cs="Times New Roman"/>
          <w:sz w:val="24"/>
          <w:szCs w:val="24"/>
        </w:rPr>
        <w:t xml:space="preserve"> Dr. Meezan Ardhanu Asagaldan, S.Pi., M.Si.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0944" w:rsidRDefault="00000000">
      <w:pPr>
        <w:tabs>
          <w:tab w:val="left" w:pos="2976"/>
          <w:tab w:val="left" w:pos="648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985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F55" w:rsidRPr="00985F55">
        <w:rPr>
          <w:rFonts w:ascii="Times New Roman" w:eastAsia="Times New Roman" w:hAnsi="Times New Roman" w:cs="Times New Roman"/>
          <w:sz w:val="24"/>
          <w:szCs w:val="24"/>
        </w:rPr>
        <w:t>199110162022031008</w:t>
      </w:r>
    </w:p>
    <w:p w:rsidR="00530944" w:rsidRDefault="00000000">
      <w:pPr>
        <w:tabs>
          <w:tab w:val="left" w:pos="2976"/>
          <w:tab w:val="left" w:pos="648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985F55">
        <w:rPr>
          <w:rFonts w:ascii="Times New Roman" w:eastAsia="Times New Roman" w:hAnsi="Times New Roman" w:cs="Times New Roman"/>
          <w:sz w:val="24"/>
          <w:szCs w:val="24"/>
        </w:rPr>
        <w:t xml:space="preserve"> Koordinator Program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0944" w:rsidRDefault="00000000">
      <w:pPr>
        <w:tabs>
          <w:tab w:val="left" w:pos="2976"/>
          <w:tab w:val="left" w:pos="648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985F55">
        <w:rPr>
          <w:rFonts w:ascii="Times New Roman" w:eastAsia="Times New Roman" w:hAnsi="Times New Roman" w:cs="Times New Roman"/>
          <w:sz w:val="24"/>
          <w:szCs w:val="24"/>
        </w:rPr>
        <w:t xml:space="preserve"> Sains Lingkungan Kelautan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0944" w:rsidRDefault="00530944">
      <w:pPr>
        <w:tabs>
          <w:tab w:val="left" w:pos="1980"/>
          <w:tab w:val="left" w:pos="648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944" w:rsidRDefault="00000000">
      <w:pPr>
        <w:tabs>
          <w:tab w:val="left" w:pos="1980"/>
          <w:tab w:val="left" w:pos="648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ini kami menyatakan bahwa:</w:t>
      </w:r>
    </w:p>
    <w:p w:rsidR="0053094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480"/>
        </w:tabs>
        <w:spacing w:after="0" w:line="312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Akan melaksanakan audit mutu internal dengan penuh tanggung jawab sesuai dengan ketentuan yang ditetapkan oleh Lembaga Penjaminan Mutu dan Pengembangan Pembelajaran (LPMPP);</w:t>
      </w:r>
    </w:p>
    <w:p w:rsidR="0053094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480"/>
        </w:tabs>
        <w:spacing w:after="0" w:line="312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Akan memberikan data dan informasi yang sebenar-benarnya, transparan, dan tidak menutupi apapun yang relevan dengan proses audit;</w:t>
      </w:r>
    </w:p>
    <w:p w:rsidR="0053094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480"/>
        </w:tabs>
        <w:spacing w:after="0" w:line="312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Akan bekerjasama dengan auditor selama proses audit berlangsung dan memberikan dukungan yang diperlukan untuk kelancaran pelaksanaan audit;</w:t>
      </w:r>
    </w:p>
    <w:p w:rsidR="0053094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480"/>
        </w:tabs>
        <w:spacing w:after="0" w:line="312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Bersedia menindaklanjuti hasil temuan audit dengan melakukan perbaikan dan peningkatan yang diperlukan sesuai rekomendasi dari auditor sesuai tenggat waktu yang diberikan/ disepakati;</w:t>
      </w:r>
    </w:p>
    <w:p w:rsidR="0053094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480"/>
        </w:tabs>
        <w:spacing w:after="0" w:line="312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Menyelesaikan laporan tindak lanjut hingga dinyatakan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closing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oleh tim Audit Mutu Internal; dan</w:t>
      </w:r>
    </w:p>
    <w:p w:rsidR="0053094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480"/>
        </w:tabs>
        <w:spacing w:after="0" w:line="312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Berkomitmen untuk terus meningkatkan mutu sesuai dengan standar yang ditetapkan oleh institusi dan LPMPP.</w:t>
      </w:r>
    </w:p>
    <w:p w:rsidR="00530944" w:rsidRDefault="00530944">
      <w:pPr>
        <w:tabs>
          <w:tab w:val="left" w:pos="1980"/>
          <w:tab w:val="left" w:pos="648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944" w:rsidRDefault="00000000">
      <w:pPr>
        <w:tabs>
          <w:tab w:val="left" w:pos="1980"/>
          <w:tab w:val="left" w:pos="648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Apabila dikemudian hari kami tidak memenuhi 5 (lima) kriteria terhadap surat pernyataan yang kami buat, maka kami bersedia untuk mendapatkan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punishment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berupa pembayaran honor auditor sebesar Rp.300.000,00 pada Audit Mutu Internal di tahun berikutnya berdasarkan Surat Keputusan (SK) Rektor Institut Teknologi Sumatera Nomor 1854/IT9/JM.01/2023 Tentang Program Percepatan Peningkatan peringkat Akreditasi Nasional dan Internasional.</w:t>
      </w:r>
    </w:p>
    <w:p w:rsidR="00530944" w:rsidRDefault="00530944">
      <w:pPr>
        <w:tabs>
          <w:tab w:val="left" w:pos="1980"/>
          <w:tab w:val="left" w:pos="648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944" w:rsidRDefault="00000000">
      <w:pPr>
        <w:tabs>
          <w:tab w:val="left" w:pos="1980"/>
          <w:tab w:val="left" w:pos="6480"/>
          <w:tab w:val="right" w:pos="6750"/>
        </w:tabs>
        <w:spacing w:after="0" w:line="31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Lampung Selatan,   Mei 2024</w:t>
      </w:r>
    </w:p>
    <w:p w:rsidR="00530944" w:rsidRDefault="00985F55" w:rsidP="00985F55">
      <w:pPr>
        <w:tabs>
          <w:tab w:val="left" w:pos="1980"/>
          <w:tab w:val="left" w:pos="6480"/>
          <w:tab w:val="right" w:pos="6750"/>
        </w:tabs>
        <w:spacing w:after="0" w:line="31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Koordinator Program Studi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Sains Lingkungan Kelautan</w:t>
      </w:r>
    </w:p>
    <w:p w:rsidR="00530944" w:rsidRDefault="00530944">
      <w:pPr>
        <w:tabs>
          <w:tab w:val="left" w:pos="1980"/>
          <w:tab w:val="left" w:pos="6480"/>
          <w:tab w:val="right" w:pos="6750"/>
        </w:tabs>
        <w:spacing w:after="0" w:line="31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0944" w:rsidRDefault="00530944">
      <w:pPr>
        <w:tabs>
          <w:tab w:val="left" w:pos="1980"/>
          <w:tab w:val="left" w:pos="6480"/>
          <w:tab w:val="right" w:pos="675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5F55" w:rsidRDefault="00985F55">
      <w:pPr>
        <w:tabs>
          <w:tab w:val="left" w:pos="1980"/>
          <w:tab w:val="left" w:pos="6480"/>
          <w:tab w:val="right" w:pos="675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5F55" w:rsidRDefault="00000000" w:rsidP="00985F55">
      <w:pPr>
        <w:tabs>
          <w:tab w:val="left" w:pos="1980"/>
          <w:tab w:val="left" w:pos="6480"/>
          <w:tab w:val="right" w:pos="675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85F55">
        <w:rPr>
          <w:rFonts w:ascii="Times New Roman" w:eastAsia="Times New Roman" w:hAnsi="Times New Roman" w:cs="Times New Roman"/>
          <w:sz w:val="24"/>
          <w:szCs w:val="24"/>
        </w:rPr>
        <w:t>Dr. Meezan Ardhanu Asagabaldan, M.Si.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985F55">
      <w:footerReference w:type="default" r:id="rId8"/>
      <w:headerReference w:type="first" r:id="rId9"/>
      <w:footerReference w:type="first" r:id="rId10"/>
      <w:pgSz w:w="11906" w:h="16838"/>
      <w:pgMar w:top="1440" w:right="1134" w:bottom="1440" w:left="1134" w:header="56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4C54" w:rsidRDefault="00384C54">
      <w:pPr>
        <w:spacing w:after="0" w:line="240" w:lineRule="auto"/>
      </w:pPr>
      <w:r>
        <w:separator/>
      </w:r>
    </w:p>
  </w:endnote>
  <w:endnote w:type="continuationSeparator" w:id="0">
    <w:p w:rsidR="00384C54" w:rsidRDefault="003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ab/>
    </w:r>
  </w:p>
  <w:p w:rsidR="00530944" w:rsidRDefault="005309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-885824</wp:posOffset>
          </wp:positionH>
          <wp:positionV relativeFrom="paragraph">
            <wp:posOffset>368935</wp:posOffset>
          </wp:positionV>
          <wp:extent cx="6120130" cy="78105"/>
          <wp:effectExtent l="0" t="0" r="0" b="0"/>
          <wp:wrapNone/>
          <wp:docPr id="1891007630" name="image1.jpg" descr="Description: C:\Documents and Settings\Ikah Ning\Local Settings\Temporary Internet Files\Content.Word\ITE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Documents and Settings\Ikah Ning\Local Settings\Temporary Internet Files\Content.Word\ITER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78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-732789</wp:posOffset>
          </wp:positionH>
          <wp:positionV relativeFrom="paragraph">
            <wp:posOffset>330835</wp:posOffset>
          </wp:positionV>
          <wp:extent cx="6120130" cy="78105"/>
          <wp:effectExtent l="0" t="0" r="0" b="0"/>
          <wp:wrapNone/>
          <wp:docPr id="1891007632" name="image1.jpg" descr="Description: C:\Documents and Settings\Ikah Ning\Local Settings\Temporary Internet Files\Content.Word\ITE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Documents and Settings\Ikah Ning\Local Settings\Temporary Internet Files\Content.Word\ITER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78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4C54" w:rsidRDefault="00384C54">
      <w:pPr>
        <w:spacing w:after="0" w:line="240" w:lineRule="auto"/>
      </w:pPr>
      <w:r>
        <w:separator/>
      </w:r>
    </w:p>
  </w:footnote>
  <w:footnote w:type="continuationSeparator" w:id="0">
    <w:p w:rsidR="00384C54" w:rsidRDefault="0038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944" w:rsidRDefault="00000000">
    <w:pPr>
      <w:tabs>
        <w:tab w:val="left" w:pos="6240"/>
      </w:tabs>
      <w:spacing w:after="0"/>
      <w:ind w:left="1560" w:hanging="851"/>
      <w:jc w:val="center"/>
      <w:rPr>
        <w:rFonts w:ascii="Times New Roman" w:eastAsia="Times New Roman" w:hAnsi="Times New Roman" w:cs="Times New Roman"/>
        <w:b/>
        <w:sz w:val="26"/>
        <w:szCs w:val="26"/>
      </w:rPr>
    </w:pPr>
    <w:r>
      <w:t xml:space="preserve">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-222883</wp:posOffset>
          </wp:positionH>
          <wp:positionV relativeFrom="page">
            <wp:posOffset>368935</wp:posOffset>
          </wp:positionV>
          <wp:extent cx="1033780" cy="1075055"/>
          <wp:effectExtent l="0" t="0" r="0" b="0"/>
          <wp:wrapNone/>
          <wp:docPr id="1891007631" name="image2.jpg" descr="Description: 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tion: C:\Users\User\Downloads\noimage.jpg"/>
                  <pic:cNvPicPr preferRelativeResize="0"/>
                </pic:nvPicPr>
                <pic:blipFill>
                  <a:blip r:embed="rId1"/>
                  <a:srcRect l="23964" r="23124" b="19002"/>
                  <a:stretch>
                    <a:fillRect/>
                  </a:stretch>
                </pic:blipFill>
                <pic:spPr>
                  <a:xfrm>
                    <a:off x="0" y="0"/>
                    <a:ext cx="1033780" cy="1075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KEMENTERIAN PENDIDIKAN, KEBUDAYAAN, RISET, DAN TEKNOLOGI</w:t>
    </w:r>
  </w:p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INSTITUT TEKNOLOGI SUMATERA</w:t>
    </w:r>
  </w:p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spacing w:after="0" w:line="240" w:lineRule="auto"/>
      <w:ind w:left="1134"/>
      <w:jc w:val="center"/>
      <w:rPr>
        <w:rFonts w:ascii="Times New Roman" w:eastAsia="Times New Roman" w:hAnsi="Times New Roman" w:cs="Times New Roman"/>
        <w:b/>
        <w:color w:val="000000"/>
        <w:highlight w:val="white"/>
      </w:rPr>
    </w:pPr>
    <w:r>
      <w:rPr>
        <w:rFonts w:ascii="Times New Roman" w:eastAsia="Times New Roman" w:hAnsi="Times New Roman" w:cs="Times New Roman"/>
        <w:b/>
        <w:color w:val="000000"/>
        <w:highlight w:val="white"/>
      </w:rPr>
      <w:t>LEMBAGA PENJAMINAN MUTU DAN</w:t>
    </w:r>
    <w:r>
      <w:rPr>
        <w:rFonts w:ascii="Times New Roman" w:eastAsia="Times New Roman" w:hAnsi="Times New Roman" w:cs="Times New Roman"/>
        <w:b/>
        <w:highlight w:val="white"/>
      </w:rPr>
      <w:t xml:space="preserve"> </w:t>
    </w:r>
    <w:r>
      <w:rPr>
        <w:rFonts w:ascii="Times New Roman" w:eastAsia="Times New Roman" w:hAnsi="Times New Roman" w:cs="Times New Roman"/>
        <w:b/>
        <w:color w:val="000000"/>
        <w:highlight w:val="white"/>
      </w:rPr>
      <w:t xml:space="preserve">PENGEMBANGAN PEMBELAJARAN </w:t>
    </w:r>
  </w:p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134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Jalan Terusan Ryacudu Way Hui, Kecamatan Jati Agung, Lampung Selatan 35365</w:t>
    </w:r>
  </w:p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134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Telepon: (0721) 8030188</w:t>
    </w:r>
  </w:p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134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Email: </w:t>
    </w:r>
    <w:hyperlink r:id="rId2"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spm.pusat@itera.ac.id</w:t>
      </w:r>
    </w:hyperlink>
  </w:p>
  <w:p w:rsidR="005309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SimSun" w:eastAsia="SimSun" w:hAnsi="SimSun"/>
        <w:color w:val="000000"/>
        <w:sz w:val="20"/>
        <w:szCs w:val="20"/>
      </w:rPr>
    </w:pPr>
    <w:r>
      <w:rPr>
        <w:rFonts w:ascii="SimSun" w:eastAsia="SimSun" w:hAnsi="SimSun"/>
        <w:color w:val="000000"/>
        <w:sz w:val="24"/>
        <w:szCs w:val="24"/>
      </w:rPr>
      <w:t xml:space="preserve">      </w:t>
    </w:r>
    <w:r>
      <w:rPr>
        <w:noProof/>
      </w:rPr>
      <mc:AlternateContent>
        <mc:Choice Requires="wps">
          <w:drawing>
            <wp:anchor distT="4294967295" distB="4294967295" distL="0" distR="0" simplePos="0" relativeHeight="251659264" behindDoc="0" locked="0" layoutInCell="1" hidden="0" allowOverlap="1">
              <wp:simplePos x="0" y="0"/>
              <wp:positionH relativeFrom="column">
                <wp:posOffset>38100</wp:posOffset>
              </wp:positionH>
              <wp:positionV relativeFrom="paragraph">
                <wp:posOffset>106696</wp:posOffset>
              </wp:positionV>
              <wp:extent cx="0" cy="25400"/>
              <wp:effectExtent l="0" t="0" r="0" b="0"/>
              <wp:wrapNone/>
              <wp:docPr id="1891007629" name="Straight Arrow Connector 1891007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07525" y="378000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106696</wp:posOffset>
              </wp:positionV>
              <wp:extent cx="0" cy="25400"/>
              <wp:effectExtent b="0" l="0" r="0" t="0"/>
              <wp:wrapNone/>
              <wp:docPr id="18910076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18C"/>
    <w:multiLevelType w:val="multilevel"/>
    <w:tmpl w:val="EFC84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44"/>
    <w:rsid w:val="00384C54"/>
    <w:rsid w:val="00530944"/>
    <w:rsid w:val="00985F55"/>
    <w:rsid w:val="00A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60CF"/>
  <w15:docId w15:val="{1CDEC4D7-5DB8-4071-954F-6246F0E2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33"/>
    <w:rPr>
      <w:rFonts w:cs="SimSu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EE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F33"/>
    <w:rPr>
      <w:rFonts w:ascii="Calibri" w:eastAsia="Calibri" w:hAnsi="Calibri" w:cs="SimSun"/>
      <w:kern w:val="0"/>
      <w:lang w:val="id-ID"/>
    </w:rPr>
  </w:style>
  <w:style w:type="paragraph" w:styleId="Footer">
    <w:name w:val="footer"/>
    <w:basedOn w:val="Normal"/>
    <w:link w:val="FooterChar"/>
    <w:uiPriority w:val="99"/>
    <w:rsid w:val="00EE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33"/>
    <w:rPr>
      <w:rFonts w:ascii="Calibri" w:eastAsia="Calibri" w:hAnsi="Calibri" w:cs="SimSun"/>
      <w:kern w:val="0"/>
      <w:lang w:val="id-ID"/>
    </w:rPr>
  </w:style>
  <w:style w:type="character" w:styleId="Hyperlink">
    <w:name w:val="Hyperlink"/>
    <w:uiPriority w:val="99"/>
    <w:rsid w:val="00EE4F33"/>
    <w:rPr>
      <w:color w:val="0563C1"/>
      <w:u w:val="single"/>
    </w:rPr>
  </w:style>
  <w:style w:type="character" w:customStyle="1" w:styleId="xbe">
    <w:name w:val="_xbe"/>
    <w:basedOn w:val="DefaultParagraphFont"/>
    <w:qFormat/>
    <w:rsid w:val="00EE4F33"/>
  </w:style>
  <w:style w:type="paragraph" w:styleId="ListParagraph">
    <w:name w:val="List Paragraph"/>
    <w:basedOn w:val="Normal"/>
    <w:uiPriority w:val="34"/>
    <w:qFormat/>
    <w:rsid w:val="00EE4F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2FE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pm.pusat@itera.ac.id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2YMwpYhqWPoDRCwxc9LqnRVmsQ==">CgMxLjA4AHIhMThhckhrclc0dFpPZllUS1JDX29jbTA5b3NwajhmcFdG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Spm.itera</dc:creator>
  <cp:lastModifiedBy>Budhi Agung Prasetyo</cp:lastModifiedBy>
  <cp:revision>2</cp:revision>
  <dcterms:created xsi:type="dcterms:W3CDTF">2024-07-01T08:11:00Z</dcterms:created>
  <dcterms:modified xsi:type="dcterms:W3CDTF">2024-07-01T08:11:00Z</dcterms:modified>
</cp:coreProperties>
</file>